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</w:t>
      </w:r>
    </w:p>
    <w:p>
      <w:r>
        <w:t>Company Name: __________________________</w:t>
      </w:r>
    </w:p>
    <w:p>
      <w:r>
        <w:t>Client Name: ____________________________</w:t>
      </w:r>
    </w:p>
    <w:p>
      <w:r>
        <w:t>Quote Date: _____________________________</w:t>
      </w:r>
    </w:p>
    <w:p>
      <w:r>
        <w:t>Quote Number: ___________________________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Price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__________________________</w:t>
      </w:r>
    </w:p>
    <w:p>
      <w:r>
        <w:t>Tax: _______________________________</w:t>
      </w:r>
    </w:p>
    <w:p>
      <w:r>
        <w:t>Total: _____________________________</w:t>
      </w:r>
    </w:p>
    <w:p/>
    <w:p>
      <w:r>
        <w:t>Notes / Terms:</w:t>
      </w:r>
    </w:p>
    <w:p>
      <w:r>
        <w:t>__________________________________________________________</w:t>
      </w:r>
    </w:p>
    <w:p/>
    <w:p>
      <w:r>
        <w:rPr/>
        <w:t>© MFG Web Design – Quote Template Builder – https://mfgwebdesign.com/tools/quote-template-builder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